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7AA24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A7E2F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0FDB7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238C1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E8583" w14:textId="77777777" w:rsidR="00D61429" w:rsidRPr="00D25AE8" w:rsidRDefault="00D61429" w:rsidP="00D6142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3229247" w14:textId="1EC63F12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AE8">
        <w:rPr>
          <w:rFonts w:ascii="Times New Roman" w:hAnsi="Times New Roman" w:cs="Times New Roman"/>
          <w:b/>
          <w:bCs/>
          <w:sz w:val="24"/>
          <w:szCs w:val="24"/>
        </w:rPr>
        <w:t>Elements of a Prescription</w:t>
      </w:r>
    </w:p>
    <w:p w14:paraId="366E4CB0" w14:textId="4080C9CA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A19A9" w14:textId="166212C8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Name</w:t>
      </w:r>
    </w:p>
    <w:p w14:paraId="3F2E0C09" w14:textId="240414B2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Institution</w:t>
      </w:r>
    </w:p>
    <w:p w14:paraId="3C010EB1" w14:textId="002C6D65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Course</w:t>
      </w:r>
    </w:p>
    <w:p w14:paraId="65A2FAB2" w14:textId="07F5B598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Instructor</w:t>
      </w:r>
    </w:p>
    <w:p w14:paraId="50D965EE" w14:textId="38EB0788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4DECECC3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F1B1A0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A25AE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B733F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04E26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F5B4B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7D0B6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6F21F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00DE5" w14:textId="77777777" w:rsidR="00D61429" w:rsidRPr="00D25AE8" w:rsidRDefault="00D61429" w:rsidP="007B0A5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C3D30" w14:textId="2B8CD0BD" w:rsidR="00D61429" w:rsidRPr="00D25AE8" w:rsidRDefault="00D61429" w:rsidP="00D6142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4309E74" w14:textId="77777777" w:rsidR="00D61429" w:rsidRPr="00D25AE8" w:rsidRDefault="00D61429" w:rsidP="00D6142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37F33E1" w14:textId="511B45A9" w:rsidR="005C67C4" w:rsidRPr="00D25AE8" w:rsidRDefault="00B920BC" w:rsidP="00D25AE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AE8">
        <w:rPr>
          <w:rFonts w:ascii="Times New Roman" w:hAnsi="Times New Roman" w:cs="Times New Roman"/>
          <w:b/>
          <w:bCs/>
          <w:sz w:val="24"/>
          <w:szCs w:val="24"/>
        </w:rPr>
        <w:lastRenderedPageBreak/>
        <w:t>Elements of a Prescription</w:t>
      </w:r>
    </w:p>
    <w:p w14:paraId="4E487315" w14:textId="2567DAD1" w:rsidR="00C13FC8" w:rsidRPr="00D25AE8" w:rsidRDefault="00B920BC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Prescriptions are done by a h</w:t>
      </w:r>
      <w:r w:rsidR="00D25AE8">
        <w:rPr>
          <w:rFonts w:ascii="Times New Roman" w:hAnsi="Times New Roman" w:cs="Times New Roman"/>
          <w:sz w:val="24"/>
          <w:szCs w:val="24"/>
        </w:rPr>
        <w:t xml:space="preserve">ealthcare professional such as </w:t>
      </w:r>
      <w:r w:rsidR="006317BE">
        <w:rPr>
          <w:rFonts w:ascii="Times New Roman" w:hAnsi="Times New Roman" w:cs="Times New Roman"/>
          <w:sz w:val="24"/>
          <w:szCs w:val="24"/>
        </w:rPr>
        <w:t xml:space="preserve">an </w:t>
      </w:r>
      <w:r w:rsidR="00D25AE8" w:rsidRP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Advanced Practice Registered Nurse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(APRN)</w:t>
      </w:r>
      <w:r w:rsidRPr="00D25AE8">
        <w:rPr>
          <w:rFonts w:ascii="Times New Roman" w:hAnsi="Times New Roman" w:cs="Times New Roman"/>
          <w:sz w:val="24"/>
          <w:szCs w:val="24"/>
        </w:rPr>
        <w:t xml:space="preserve">, and they include the </w:t>
      </w:r>
      <w:r w:rsidR="00021B44" w:rsidRPr="00D25AE8">
        <w:rPr>
          <w:rFonts w:ascii="Times New Roman" w:hAnsi="Times New Roman" w:cs="Times New Roman"/>
          <w:sz w:val="24"/>
          <w:szCs w:val="24"/>
        </w:rPr>
        <w:t>prescribed</w:t>
      </w:r>
      <w:r w:rsidRPr="00D25AE8">
        <w:rPr>
          <w:rFonts w:ascii="Times New Roman" w:hAnsi="Times New Roman" w:cs="Times New Roman"/>
          <w:sz w:val="24"/>
          <w:szCs w:val="24"/>
        </w:rPr>
        <w:t xml:space="preserve"> medicines and the instructions of how the patient is supposed to take their medication. </w:t>
      </w:r>
      <w:r w:rsidR="00130537" w:rsidRPr="00D25AE8">
        <w:rPr>
          <w:rFonts w:ascii="Times New Roman" w:hAnsi="Times New Roman" w:cs="Times New Roman"/>
          <w:sz w:val="24"/>
          <w:szCs w:val="24"/>
        </w:rPr>
        <w:t>The prescription elements include information of the prescriber</w:t>
      </w:r>
      <w:r w:rsidR="007F183E" w:rsidRPr="00D25AE8">
        <w:rPr>
          <w:rFonts w:ascii="Times New Roman" w:hAnsi="Times New Roman" w:cs="Times New Roman"/>
          <w:sz w:val="24"/>
          <w:szCs w:val="24"/>
        </w:rPr>
        <w:t xml:space="preserve"> by writing </w:t>
      </w:r>
      <w:r w:rsidR="00D30E5A" w:rsidRPr="00D25AE8">
        <w:rPr>
          <w:rFonts w:ascii="Times New Roman" w:hAnsi="Times New Roman" w:cs="Times New Roman"/>
          <w:sz w:val="24"/>
          <w:szCs w:val="24"/>
        </w:rPr>
        <w:t xml:space="preserve">their contact information, </w:t>
      </w:r>
      <w:r w:rsidR="00130537" w:rsidRPr="00D25AE8">
        <w:rPr>
          <w:rFonts w:ascii="Times New Roman" w:hAnsi="Times New Roman" w:cs="Times New Roman"/>
          <w:sz w:val="24"/>
          <w:szCs w:val="24"/>
        </w:rPr>
        <w:t>and that of the patient, the medicines be</w:t>
      </w:r>
      <w:r w:rsidR="001165F6" w:rsidRPr="00D25AE8">
        <w:rPr>
          <w:rFonts w:ascii="Times New Roman" w:hAnsi="Times New Roman" w:cs="Times New Roman"/>
          <w:sz w:val="24"/>
          <w:szCs w:val="24"/>
        </w:rPr>
        <w:t>i</w:t>
      </w:r>
      <w:r w:rsidR="00130537" w:rsidRPr="00D25AE8">
        <w:rPr>
          <w:rFonts w:ascii="Times New Roman" w:hAnsi="Times New Roman" w:cs="Times New Roman"/>
          <w:sz w:val="24"/>
          <w:szCs w:val="24"/>
        </w:rPr>
        <w:t>ng prescribed</w:t>
      </w:r>
      <w:r w:rsidR="00D30E5A" w:rsidRPr="00D25AE8">
        <w:rPr>
          <w:rFonts w:ascii="Times New Roman" w:hAnsi="Times New Roman" w:cs="Times New Roman"/>
          <w:sz w:val="24"/>
          <w:szCs w:val="24"/>
        </w:rPr>
        <w:t xml:space="preserve">. </w:t>
      </w:r>
      <w:r w:rsidR="00021B44" w:rsidRPr="00D25AE8">
        <w:rPr>
          <w:rFonts w:ascii="Times New Roman" w:hAnsi="Times New Roman" w:cs="Times New Roman"/>
          <w:sz w:val="24"/>
          <w:szCs w:val="24"/>
        </w:rPr>
        <w:t>Signatura</w:t>
      </w:r>
      <w:r w:rsidR="001165F6" w:rsidRPr="00D25AE8">
        <w:rPr>
          <w:rFonts w:ascii="Times New Roman" w:hAnsi="Times New Roman" w:cs="Times New Roman"/>
          <w:sz w:val="24"/>
          <w:szCs w:val="24"/>
        </w:rPr>
        <w:t xml:space="preserve"> </w:t>
      </w:r>
      <w:r w:rsidR="00D30E5A" w:rsidRPr="00D25AE8">
        <w:rPr>
          <w:rFonts w:ascii="Times New Roman" w:hAnsi="Times New Roman" w:cs="Times New Roman"/>
          <w:sz w:val="24"/>
          <w:szCs w:val="24"/>
        </w:rPr>
        <w:t xml:space="preserve">is also an element </w:t>
      </w:r>
      <w:r w:rsidR="001165F6" w:rsidRPr="00D25AE8">
        <w:rPr>
          <w:rFonts w:ascii="Times New Roman" w:hAnsi="Times New Roman" w:cs="Times New Roman"/>
          <w:sz w:val="24"/>
          <w:szCs w:val="24"/>
        </w:rPr>
        <w:t>that provides the patients' instructions on how to take the prescribed drugs, for example, take one table</w:t>
      </w:r>
      <w:r w:rsidR="009373DC" w:rsidRPr="00D25AE8">
        <w:rPr>
          <w:rFonts w:ascii="Times New Roman" w:hAnsi="Times New Roman" w:cs="Times New Roman"/>
          <w:sz w:val="24"/>
          <w:szCs w:val="24"/>
        </w:rPr>
        <w:t>t</w:t>
      </w:r>
      <w:r w:rsidR="001165F6" w:rsidRPr="00D25AE8">
        <w:rPr>
          <w:rFonts w:ascii="Times New Roman" w:hAnsi="Times New Roman" w:cs="Times New Roman"/>
          <w:sz w:val="24"/>
          <w:szCs w:val="24"/>
        </w:rPr>
        <w:t xml:space="preserve"> orally every </w:t>
      </w:r>
      <w:r w:rsidR="007F183E" w:rsidRPr="00D25AE8">
        <w:rPr>
          <w:rFonts w:ascii="Times New Roman" w:hAnsi="Times New Roman" w:cs="Times New Roman"/>
          <w:sz w:val="24"/>
          <w:szCs w:val="24"/>
        </w:rPr>
        <w:t>4</w:t>
      </w:r>
      <w:r w:rsidR="001165F6" w:rsidRPr="00D25AE8">
        <w:rPr>
          <w:rFonts w:ascii="Times New Roman" w:hAnsi="Times New Roman" w:cs="Times New Roman"/>
          <w:sz w:val="24"/>
          <w:szCs w:val="24"/>
        </w:rPr>
        <w:t xml:space="preserve"> hours</w:t>
      </w:r>
      <w:r w:rsidR="009373DC" w:rsidRPr="00D25A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4DDD3D" w14:textId="39FD16C0" w:rsidR="002C6D62" w:rsidRPr="00D25AE8" w:rsidRDefault="00B920BC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 xml:space="preserve">After the </w:t>
      </w:r>
      <w:r w:rsidR="00021B44" w:rsidRPr="00D25AE8">
        <w:rPr>
          <w:rFonts w:ascii="Times New Roman" w:hAnsi="Times New Roman" w:cs="Times New Roman"/>
          <w:sz w:val="24"/>
          <w:szCs w:val="24"/>
        </w:rPr>
        <w:t>Signatura</w:t>
      </w:r>
      <w:r w:rsidRPr="00D25AE8">
        <w:rPr>
          <w:rFonts w:ascii="Times New Roman" w:hAnsi="Times New Roman" w:cs="Times New Roman"/>
          <w:sz w:val="24"/>
          <w:szCs w:val="24"/>
        </w:rPr>
        <w:t xml:space="preserve"> is the dispensing instructions, which helps the pharmacists know the type of </w:t>
      </w:r>
      <w:r w:rsidR="00021B44" w:rsidRPr="00D25AE8">
        <w:rPr>
          <w:rFonts w:ascii="Times New Roman" w:hAnsi="Times New Roman" w:cs="Times New Roman"/>
          <w:sz w:val="24"/>
          <w:szCs w:val="24"/>
        </w:rPr>
        <w:t>medicine</w:t>
      </w:r>
      <w:r w:rsidRPr="00D25AE8">
        <w:rPr>
          <w:rFonts w:ascii="Times New Roman" w:hAnsi="Times New Roman" w:cs="Times New Roman"/>
          <w:sz w:val="24"/>
          <w:szCs w:val="24"/>
        </w:rPr>
        <w:t xml:space="preserve"> they are supposed to </w:t>
      </w:r>
      <w:r w:rsidR="00021B44" w:rsidRPr="00D25AE8">
        <w:rPr>
          <w:rFonts w:ascii="Times New Roman" w:hAnsi="Times New Roman" w:cs="Times New Roman"/>
          <w:sz w:val="24"/>
          <w:szCs w:val="24"/>
        </w:rPr>
        <w:t>dispense</w:t>
      </w:r>
      <w:r w:rsidRPr="00D25AE8">
        <w:rPr>
          <w:rFonts w:ascii="Times New Roman" w:hAnsi="Times New Roman" w:cs="Times New Roman"/>
          <w:sz w:val="24"/>
          <w:szCs w:val="24"/>
        </w:rPr>
        <w:t xml:space="preserve"> to the p</w:t>
      </w:r>
      <w:r w:rsidR="00424357" w:rsidRPr="00D25AE8">
        <w:rPr>
          <w:rFonts w:ascii="Times New Roman" w:hAnsi="Times New Roman" w:cs="Times New Roman"/>
          <w:sz w:val="24"/>
          <w:szCs w:val="24"/>
        </w:rPr>
        <w:t xml:space="preserve">atient, the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424357" w:rsidRPr="00D25AE8">
        <w:rPr>
          <w:rFonts w:ascii="Times New Roman" w:hAnsi="Times New Roman" w:cs="Times New Roman"/>
          <w:sz w:val="24"/>
          <w:szCs w:val="24"/>
        </w:rPr>
        <w:t xml:space="preserve"> </w:t>
      </w:r>
      <w:r w:rsidRPr="00D25AE8">
        <w:rPr>
          <w:rFonts w:ascii="Times New Roman" w:hAnsi="Times New Roman" w:cs="Times New Roman"/>
          <w:sz w:val="24"/>
          <w:szCs w:val="24"/>
        </w:rPr>
        <w:t xml:space="preserve">should write the amount of medication the </w:t>
      </w:r>
      <w:r w:rsidR="00021B44" w:rsidRPr="00D25AE8">
        <w:rPr>
          <w:rFonts w:ascii="Times New Roman" w:hAnsi="Times New Roman" w:cs="Times New Roman"/>
          <w:sz w:val="24"/>
          <w:szCs w:val="24"/>
        </w:rPr>
        <w:t>pharmacist</w:t>
      </w:r>
      <w:r w:rsidRPr="00D25AE8">
        <w:rPr>
          <w:rFonts w:ascii="Times New Roman" w:hAnsi="Times New Roman" w:cs="Times New Roman"/>
          <w:sz w:val="24"/>
          <w:szCs w:val="24"/>
        </w:rPr>
        <w:t xml:space="preserve"> sh</w:t>
      </w:r>
      <w:r w:rsidR="00021B44" w:rsidRPr="00D25AE8">
        <w:rPr>
          <w:rFonts w:ascii="Times New Roman" w:hAnsi="Times New Roman" w:cs="Times New Roman"/>
          <w:sz w:val="24"/>
          <w:szCs w:val="24"/>
        </w:rPr>
        <w:t>oul</w:t>
      </w:r>
      <w:r w:rsidRPr="00D25AE8">
        <w:rPr>
          <w:rFonts w:ascii="Times New Roman" w:hAnsi="Times New Roman" w:cs="Times New Roman"/>
          <w:sz w:val="24"/>
          <w:szCs w:val="24"/>
        </w:rPr>
        <w:t xml:space="preserve">d dispense to the </w:t>
      </w:r>
      <w:r w:rsidR="00AE3E7F" w:rsidRPr="00D25AE8">
        <w:rPr>
          <w:rFonts w:ascii="Times New Roman" w:hAnsi="Times New Roman" w:cs="Times New Roman"/>
          <w:sz w:val="24"/>
          <w:szCs w:val="24"/>
        </w:rPr>
        <w:t xml:space="preserve">patient to prevent the risk of medical error. For example, the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AE3E7F" w:rsidRPr="00D25AE8">
        <w:rPr>
          <w:rFonts w:ascii="Times New Roman" w:hAnsi="Times New Roman" w:cs="Times New Roman"/>
          <w:sz w:val="24"/>
          <w:szCs w:val="24"/>
        </w:rPr>
        <w:t xml:space="preserve"> should write 30 (Thirty) tablets</w:t>
      </w:r>
      <w:r w:rsidR="009442FE" w:rsidRPr="00D25AE8">
        <w:rPr>
          <w:rFonts w:ascii="Times New Roman" w:hAnsi="Times New Roman" w:cs="Times New Roman"/>
          <w:sz w:val="24"/>
          <w:szCs w:val="24"/>
        </w:rPr>
        <w:t xml:space="preserve"> for clarification. The number of refills is also an element of prescription as it clarifies the number </w:t>
      </w:r>
      <w:r w:rsidR="00424357" w:rsidRPr="00D25AE8">
        <w:rPr>
          <w:rFonts w:ascii="Times New Roman" w:hAnsi="Times New Roman" w:cs="Times New Roman"/>
          <w:sz w:val="24"/>
          <w:szCs w:val="24"/>
        </w:rPr>
        <w:t xml:space="preserve">of times the nurse </w:t>
      </w:r>
      <w:r w:rsidR="009442FE" w:rsidRPr="00D25AE8">
        <w:rPr>
          <w:rFonts w:ascii="Times New Roman" w:hAnsi="Times New Roman" w:cs="Times New Roman"/>
          <w:sz w:val="24"/>
          <w:szCs w:val="24"/>
        </w:rPr>
        <w:t xml:space="preserve">would want the patient to use a particular type of medication by refilling the prescription. </w:t>
      </w:r>
      <w:r w:rsidR="00C43018" w:rsidRPr="00D25AE8">
        <w:rPr>
          <w:rFonts w:ascii="Times New Roman" w:hAnsi="Times New Roman" w:cs="Times New Roman"/>
          <w:sz w:val="24"/>
          <w:szCs w:val="24"/>
        </w:rPr>
        <w:t>The final element of prescription is the signature of the prescriber, which shows th</w:t>
      </w:r>
      <w:r w:rsidR="00424357" w:rsidRPr="00D25AE8">
        <w:rPr>
          <w:rFonts w:ascii="Times New Roman" w:hAnsi="Times New Roman" w:cs="Times New Roman"/>
          <w:sz w:val="24"/>
          <w:szCs w:val="24"/>
        </w:rPr>
        <w:t xml:space="preserve">at a certain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424357" w:rsidRPr="00D25AE8">
        <w:rPr>
          <w:rFonts w:ascii="Times New Roman" w:hAnsi="Times New Roman" w:cs="Times New Roman"/>
          <w:sz w:val="24"/>
          <w:szCs w:val="24"/>
        </w:rPr>
        <w:t xml:space="preserve"> </w:t>
      </w:r>
      <w:r w:rsidR="00C43018" w:rsidRPr="00D25AE8">
        <w:rPr>
          <w:rFonts w:ascii="Times New Roman" w:hAnsi="Times New Roman" w:cs="Times New Roman"/>
          <w:sz w:val="24"/>
          <w:szCs w:val="24"/>
        </w:rPr>
        <w:t xml:space="preserve">is prescribed </w:t>
      </w:r>
      <w:r w:rsidR="00021B44" w:rsidRPr="00D25AE8">
        <w:rPr>
          <w:rFonts w:ascii="Times New Roman" w:hAnsi="Times New Roman" w:cs="Times New Roman"/>
          <w:sz w:val="24"/>
          <w:szCs w:val="24"/>
        </w:rPr>
        <w:t xml:space="preserve">to a particular patient for recording keeping. </w:t>
      </w:r>
    </w:p>
    <w:p w14:paraId="06E50A73" w14:textId="53C3ED70" w:rsidR="009A5B53" w:rsidRPr="00D25AE8" w:rsidRDefault="00B920BC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The Drug Enforcement Administration</w:t>
      </w:r>
      <w:r w:rsidR="00D952B4" w:rsidRPr="00D25AE8">
        <w:rPr>
          <w:rFonts w:ascii="Times New Roman" w:hAnsi="Times New Roman" w:cs="Times New Roman"/>
          <w:sz w:val="24"/>
          <w:szCs w:val="24"/>
        </w:rPr>
        <w:t xml:space="preserve"> number</w:t>
      </w:r>
      <w:r w:rsidRPr="00D25AE8">
        <w:rPr>
          <w:rFonts w:ascii="Times New Roman" w:hAnsi="Times New Roman" w:cs="Times New Roman"/>
          <w:sz w:val="24"/>
          <w:szCs w:val="24"/>
        </w:rPr>
        <w:t xml:space="preserve"> (DEA) is considered as a number used to identify a healthcare practitioner, </w:t>
      </w:r>
      <w:r w:rsidR="00487095" w:rsidRPr="00D25AE8">
        <w:rPr>
          <w:rFonts w:ascii="Times New Roman" w:hAnsi="Times New Roman" w:cs="Times New Roman"/>
          <w:sz w:val="24"/>
          <w:szCs w:val="24"/>
        </w:rPr>
        <w:t xml:space="preserve">which permits them to provide prescriptions. Hence, the DEA can track </w:t>
      </w:r>
      <w:r w:rsidR="00D952B4" w:rsidRPr="00D25AE8">
        <w:rPr>
          <w:rFonts w:ascii="Times New Roman" w:hAnsi="Times New Roman" w:cs="Times New Roman"/>
          <w:sz w:val="24"/>
          <w:szCs w:val="24"/>
        </w:rPr>
        <w:t>which healthcare practitioner has prescribed to a certain patient, and it also controls and monitors the prescription of controlled substances</w:t>
      </w:r>
      <w:r w:rsidR="004F383F" w:rsidRPr="00D25AE8">
        <w:rPr>
          <w:rFonts w:ascii="Times New Roman" w:hAnsi="Times New Roman" w:cs="Times New Roman"/>
          <w:sz w:val="24"/>
          <w:szCs w:val="24"/>
        </w:rPr>
        <w:t xml:space="preserve"> (Moradi &amp; Shademanfar, 2016)</w:t>
      </w:r>
      <w:r w:rsidR="00D952B4" w:rsidRPr="00D25AE8">
        <w:rPr>
          <w:rFonts w:ascii="Times New Roman" w:hAnsi="Times New Roman" w:cs="Times New Roman"/>
          <w:sz w:val="24"/>
          <w:szCs w:val="24"/>
        </w:rPr>
        <w:t xml:space="preserve">. </w:t>
      </w:r>
      <w:r w:rsidR="00C44179" w:rsidRPr="00D25AE8">
        <w:rPr>
          <w:rFonts w:ascii="Times New Roman" w:hAnsi="Times New Roman" w:cs="Times New Roman"/>
          <w:sz w:val="24"/>
          <w:szCs w:val="24"/>
        </w:rPr>
        <w:t xml:space="preserve">Without the authorized </w:t>
      </w:r>
      <w:r w:rsidR="0088150C" w:rsidRPr="00D25AE8">
        <w:rPr>
          <w:rFonts w:ascii="Times New Roman" w:hAnsi="Times New Roman" w:cs="Times New Roman"/>
          <w:sz w:val="24"/>
          <w:szCs w:val="24"/>
        </w:rPr>
        <w:t xml:space="preserve">DEA number, medical practitioners, such as the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’s</w:t>
      </w:r>
      <w:r w:rsidR="0088150C" w:rsidRPr="00D25AE8">
        <w:rPr>
          <w:rFonts w:ascii="Times New Roman" w:hAnsi="Times New Roman" w:cs="Times New Roman"/>
          <w:sz w:val="24"/>
          <w:szCs w:val="24"/>
        </w:rPr>
        <w:t xml:space="preserve">, are at risk of losing their medical practice </w:t>
      </w:r>
      <w:r w:rsidR="00776B67" w:rsidRPr="00D25AE8">
        <w:rPr>
          <w:rFonts w:ascii="Times New Roman" w:hAnsi="Times New Roman" w:cs="Times New Roman"/>
          <w:sz w:val="24"/>
          <w:szCs w:val="24"/>
        </w:rPr>
        <w:t>license</w:t>
      </w:r>
      <w:r w:rsidR="0088150C" w:rsidRPr="00D25AE8">
        <w:rPr>
          <w:rFonts w:ascii="Times New Roman" w:hAnsi="Times New Roman" w:cs="Times New Roman"/>
          <w:sz w:val="24"/>
          <w:szCs w:val="24"/>
        </w:rPr>
        <w:t xml:space="preserve"> and criminal investigation. Therefore, to protect their DEA number from being used by other healthcare practitioners, </w:t>
      </w:r>
      <w:r w:rsidR="002F6F49" w:rsidRPr="00D25AE8">
        <w:rPr>
          <w:rFonts w:ascii="Times New Roman" w:hAnsi="Times New Roman" w:cs="Times New Roman"/>
          <w:sz w:val="24"/>
          <w:szCs w:val="24"/>
        </w:rPr>
        <w:t xml:space="preserve">they should register with the program for monitoring the prescription of controlled substances, which will help them in </w:t>
      </w:r>
      <w:r w:rsidR="00776B67" w:rsidRPr="00D25AE8">
        <w:rPr>
          <w:rFonts w:ascii="Times New Roman" w:hAnsi="Times New Roman" w:cs="Times New Roman"/>
          <w:sz w:val="24"/>
          <w:szCs w:val="24"/>
        </w:rPr>
        <w:t>tracking</w:t>
      </w:r>
      <w:r w:rsidR="002F6F49" w:rsidRPr="00D25AE8">
        <w:rPr>
          <w:rFonts w:ascii="Times New Roman" w:hAnsi="Times New Roman" w:cs="Times New Roman"/>
          <w:sz w:val="24"/>
          <w:szCs w:val="24"/>
        </w:rPr>
        <w:t xml:space="preserve"> the usage </w:t>
      </w:r>
      <w:r w:rsidR="002F6F49" w:rsidRPr="00D25AE8">
        <w:rPr>
          <w:rFonts w:ascii="Times New Roman" w:hAnsi="Times New Roman" w:cs="Times New Roman"/>
          <w:sz w:val="24"/>
          <w:szCs w:val="24"/>
        </w:rPr>
        <w:lastRenderedPageBreak/>
        <w:t xml:space="preserve">of their DEA number </w:t>
      </w:r>
      <w:r w:rsidR="00BC622F" w:rsidRPr="00D25AE8">
        <w:rPr>
          <w:rFonts w:ascii="Times New Roman" w:hAnsi="Times New Roman" w:cs="Times New Roman"/>
          <w:sz w:val="24"/>
          <w:szCs w:val="24"/>
        </w:rPr>
        <w:t xml:space="preserve">by using a database. Secondly, they should continuously check their credit reports for </w:t>
      </w:r>
      <w:r w:rsidR="00E36AA5" w:rsidRPr="00D25AE8">
        <w:rPr>
          <w:rFonts w:ascii="Times New Roman" w:hAnsi="Times New Roman" w:cs="Times New Roman"/>
          <w:sz w:val="24"/>
          <w:szCs w:val="24"/>
        </w:rPr>
        <w:t xml:space="preserve">any strange behavior registered under their personal </w:t>
      </w:r>
      <w:r w:rsidR="00E10A3A" w:rsidRPr="00D25AE8">
        <w:rPr>
          <w:rFonts w:ascii="Times New Roman" w:hAnsi="Times New Roman" w:cs="Times New Roman"/>
          <w:sz w:val="24"/>
          <w:szCs w:val="24"/>
        </w:rPr>
        <w:t>information. This</w:t>
      </w:r>
      <w:r w:rsidR="00E36AA5" w:rsidRPr="00D25AE8">
        <w:rPr>
          <w:rFonts w:ascii="Times New Roman" w:hAnsi="Times New Roman" w:cs="Times New Roman"/>
          <w:sz w:val="24"/>
          <w:szCs w:val="24"/>
        </w:rPr>
        <w:t xml:space="preserve"> will help them know if their DEA number has been </w:t>
      </w:r>
      <w:r w:rsidR="00776B67" w:rsidRPr="00D25AE8">
        <w:rPr>
          <w:rFonts w:ascii="Times New Roman" w:hAnsi="Times New Roman" w:cs="Times New Roman"/>
          <w:sz w:val="24"/>
          <w:szCs w:val="24"/>
        </w:rPr>
        <w:t xml:space="preserve">breached. Thirdly, healthcare practitioners with DEA numbers </w:t>
      </w:r>
      <w:r w:rsidR="00E614EC" w:rsidRPr="00D25AE8">
        <w:rPr>
          <w:rFonts w:ascii="Times New Roman" w:hAnsi="Times New Roman" w:cs="Times New Roman"/>
          <w:sz w:val="24"/>
          <w:szCs w:val="24"/>
        </w:rPr>
        <w:t xml:space="preserve">should use </w:t>
      </w:r>
      <w:r w:rsidR="00371A65" w:rsidRPr="00D25AE8">
        <w:rPr>
          <w:rFonts w:ascii="Times New Roman" w:hAnsi="Times New Roman" w:cs="Times New Roman"/>
          <w:sz w:val="24"/>
          <w:szCs w:val="24"/>
        </w:rPr>
        <w:t xml:space="preserve">inventory pads or </w:t>
      </w:r>
      <w:r w:rsidR="00793A6C" w:rsidRPr="00D25AE8">
        <w:rPr>
          <w:rFonts w:ascii="Times New Roman" w:hAnsi="Times New Roman" w:cs="Times New Roman"/>
          <w:sz w:val="24"/>
          <w:szCs w:val="24"/>
        </w:rPr>
        <w:t xml:space="preserve">watermark pads </w:t>
      </w:r>
      <w:r w:rsidR="00371A65" w:rsidRPr="00D25AE8">
        <w:rPr>
          <w:rFonts w:ascii="Times New Roman" w:hAnsi="Times New Roman" w:cs="Times New Roman"/>
          <w:sz w:val="24"/>
          <w:szCs w:val="24"/>
        </w:rPr>
        <w:t>since they are considered difficult to replicate</w:t>
      </w:r>
      <w:r w:rsidR="00C13FC8" w:rsidRPr="00D25AE8">
        <w:rPr>
          <w:rFonts w:ascii="Times New Roman" w:hAnsi="Times New Roman" w:cs="Times New Roman"/>
          <w:sz w:val="24"/>
          <w:szCs w:val="24"/>
        </w:rPr>
        <w:t>.</w:t>
      </w:r>
      <w:r w:rsidR="00371A65" w:rsidRPr="00D25AE8">
        <w:rPr>
          <w:rFonts w:ascii="Times New Roman" w:hAnsi="Times New Roman" w:cs="Times New Roman"/>
          <w:sz w:val="24"/>
          <w:szCs w:val="24"/>
        </w:rPr>
        <w:t xml:space="preserve"> </w:t>
      </w:r>
      <w:r w:rsidR="0072034E" w:rsidRPr="00D25AE8">
        <w:rPr>
          <w:rFonts w:ascii="Times New Roman" w:hAnsi="Times New Roman" w:cs="Times New Roman"/>
          <w:sz w:val="24"/>
          <w:szCs w:val="24"/>
        </w:rPr>
        <w:t xml:space="preserve">For example, when a patient </w:t>
      </w:r>
      <w:r w:rsidR="00E10A3A" w:rsidRPr="00D25AE8">
        <w:rPr>
          <w:rFonts w:ascii="Times New Roman" w:hAnsi="Times New Roman" w:cs="Times New Roman"/>
          <w:sz w:val="24"/>
          <w:szCs w:val="24"/>
        </w:rPr>
        <w:t>comes</w:t>
      </w:r>
      <w:r w:rsidR="0072034E" w:rsidRPr="00D25AE8">
        <w:rPr>
          <w:rFonts w:ascii="Times New Roman" w:hAnsi="Times New Roman" w:cs="Times New Roman"/>
          <w:sz w:val="24"/>
          <w:szCs w:val="24"/>
        </w:rPr>
        <w:t xml:space="preserve"> in for refills and </w:t>
      </w:r>
      <w:r w:rsidR="00D662D9" w:rsidRPr="00D25AE8">
        <w:rPr>
          <w:rFonts w:ascii="Times New Roman" w:hAnsi="Times New Roman" w:cs="Times New Roman"/>
          <w:sz w:val="24"/>
          <w:szCs w:val="24"/>
        </w:rPr>
        <w:t xml:space="preserve">the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D662D9" w:rsidRPr="00D25AE8">
        <w:rPr>
          <w:rFonts w:ascii="Times New Roman" w:hAnsi="Times New Roman" w:cs="Times New Roman"/>
          <w:sz w:val="24"/>
          <w:szCs w:val="24"/>
        </w:rPr>
        <w:t xml:space="preserve"> who usually gives her refills is unavailable at the time, an </w:t>
      </w:r>
      <w:r w:rsidR="00E10A3A" w:rsidRPr="00D25AE8">
        <w:rPr>
          <w:rFonts w:ascii="Times New Roman" w:hAnsi="Times New Roman" w:cs="Times New Roman"/>
          <w:sz w:val="24"/>
          <w:szCs w:val="24"/>
        </w:rPr>
        <w:t>unauthorized individual</w:t>
      </w:r>
      <w:r w:rsidR="00D662D9" w:rsidRPr="00D25AE8">
        <w:rPr>
          <w:rFonts w:ascii="Times New Roman" w:hAnsi="Times New Roman" w:cs="Times New Roman"/>
          <w:sz w:val="24"/>
          <w:szCs w:val="24"/>
        </w:rPr>
        <w:t xml:space="preserve">, like medical assistance, can replicate the DEA number of the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D25AE8" w:rsidRPr="00D25AE8">
        <w:rPr>
          <w:rFonts w:ascii="Times New Roman" w:hAnsi="Times New Roman" w:cs="Times New Roman"/>
          <w:sz w:val="24"/>
          <w:szCs w:val="24"/>
        </w:rPr>
        <w:t xml:space="preserve"> </w:t>
      </w:r>
      <w:r w:rsidR="00D662D9" w:rsidRPr="00D25AE8">
        <w:rPr>
          <w:rFonts w:ascii="Times New Roman" w:hAnsi="Times New Roman" w:cs="Times New Roman"/>
          <w:sz w:val="24"/>
          <w:szCs w:val="24"/>
        </w:rPr>
        <w:t xml:space="preserve">and prescribe the medicine to the patient. This means that if the patient developed problems due to the medicine provided, the </w:t>
      </w:r>
      <w:r w:rsidR="00D2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APRN</w:t>
      </w:r>
      <w:r w:rsidR="00D25AE8" w:rsidRPr="00D25AE8">
        <w:rPr>
          <w:rFonts w:ascii="Times New Roman" w:hAnsi="Times New Roman" w:cs="Times New Roman"/>
          <w:sz w:val="24"/>
          <w:szCs w:val="24"/>
        </w:rPr>
        <w:t xml:space="preserve"> </w:t>
      </w:r>
      <w:r w:rsidR="00E10A3A" w:rsidRPr="00D25AE8">
        <w:rPr>
          <w:rFonts w:ascii="Times New Roman" w:hAnsi="Times New Roman" w:cs="Times New Roman"/>
          <w:sz w:val="24"/>
          <w:szCs w:val="24"/>
        </w:rPr>
        <w:t xml:space="preserve">would face legal accusations or even lose their </w:t>
      </w:r>
      <w:r w:rsidR="00E57E89" w:rsidRPr="00D25AE8">
        <w:rPr>
          <w:rFonts w:ascii="Times New Roman" w:hAnsi="Times New Roman" w:cs="Times New Roman"/>
          <w:sz w:val="24"/>
          <w:szCs w:val="24"/>
        </w:rPr>
        <w:t>medical license due to replicating their DEA number.</w:t>
      </w:r>
    </w:p>
    <w:p w14:paraId="559953AA" w14:textId="17A42498" w:rsidR="00E57E89" w:rsidRPr="00D25AE8" w:rsidRDefault="00B920BC" w:rsidP="004F383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Many errors have been record</w:t>
      </w:r>
      <w:r w:rsidR="00D13A9F" w:rsidRPr="00D25AE8">
        <w:rPr>
          <w:rFonts w:ascii="Times New Roman" w:hAnsi="Times New Roman" w:cs="Times New Roman"/>
          <w:sz w:val="24"/>
          <w:szCs w:val="24"/>
        </w:rPr>
        <w:t>e</w:t>
      </w:r>
      <w:r w:rsidRPr="00D25AE8">
        <w:rPr>
          <w:rFonts w:ascii="Times New Roman" w:hAnsi="Times New Roman" w:cs="Times New Roman"/>
          <w:sz w:val="24"/>
          <w:szCs w:val="24"/>
        </w:rPr>
        <w:t xml:space="preserve">d when it comes to prescription. Some of these errors include </w:t>
      </w:r>
      <w:r w:rsidR="00F05FC7" w:rsidRPr="00D25AE8">
        <w:rPr>
          <w:rFonts w:ascii="Times New Roman" w:hAnsi="Times New Roman" w:cs="Times New Roman"/>
          <w:sz w:val="24"/>
          <w:szCs w:val="24"/>
        </w:rPr>
        <w:t xml:space="preserve">delaying or omitting prescribed medicines. This error has been recorded to have caused severe harm and death in 2017. </w:t>
      </w:r>
      <w:r w:rsidR="00D13A9F" w:rsidRPr="00D25AE8">
        <w:rPr>
          <w:rFonts w:ascii="Times New Roman" w:hAnsi="Times New Roman" w:cs="Times New Roman"/>
          <w:sz w:val="24"/>
          <w:szCs w:val="24"/>
        </w:rPr>
        <w:t xml:space="preserve">The actions used to minimize this error is reviewing and identifying </w:t>
      </w:r>
      <w:r w:rsidR="00E357BB" w:rsidRPr="00D25AE8">
        <w:rPr>
          <w:rFonts w:ascii="Times New Roman" w:hAnsi="Times New Roman" w:cs="Times New Roman"/>
          <w:sz w:val="24"/>
          <w:szCs w:val="24"/>
        </w:rPr>
        <w:t xml:space="preserve">the continuity and timelines of medicine administration and its significance. Another intervention is ensuring </w:t>
      </w:r>
      <w:r w:rsidR="009A1DD9" w:rsidRPr="00D25AE8">
        <w:rPr>
          <w:rFonts w:ascii="Times New Roman" w:hAnsi="Times New Roman" w:cs="Times New Roman"/>
          <w:sz w:val="24"/>
          <w:szCs w:val="24"/>
        </w:rPr>
        <w:t>the reconciliation</w:t>
      </w:r>
      <w:r w:rsidR="00104013" w:rsidRPr="00D25AE8">
        <w:rPr>
          <w:rFonts w:ascii="Times New Roman" w:hAnsi="Times New Roman" w:cs="Times New Roman"/>
          <w:sz w:val="24"/>
          <w:szCs w:val="24"/>
        </w:rPr>
        <w:t xml:space="preserve"> of effective medications when admitting and discharging patients from the hospital</w:t>
      </w:r>
      <w:r w:rsidR="004F383F" w:rsidRPr="00D25AE8">
        <w:rPr>
          <w:rFonts w:ascii="Times New Roman" w:hAnsi="Times New Roman" w:cs="Times New Roman"/>
          <w:sz w:val="24"/>
          <w:szCs w:val="24"/>
        </w:rPr>
        <w:t xml:space="preserve"> (Compton et al., 2020)</w:t>
      </w:r>
      <w:r w:rsidR="009A1DD9" w:rsidRPr="00D25AE8">
        <w:rPr>
          <w:rFonts w:ascii="Times New Roman" w:hAnsi="Times New Roman" w:cs="Times New Roman"/>
          <w:sz w:val="24"/>
          <w:szCs w:val="24"/>
        </w:rPr>
        <w:t xml:space="preserve">. The second error is </w:t>
      </w:r>
      <w:r w:rsidR="00971301" w:rsidRPr="00D25AE8">
        <w:rPr>
          <w:rFonts w:ascii="Times New Roman" w:hAnsi="Times New Roman" w:cs="Times New Roman"/>
          <w:sz w:val="24"/>
          <w:szCs w:val="24"/>
        </w:rPr>
        <w:t xml:space="preserve">administering </w:t>
      </w:r>
      <w:r w:rsidR="009A1DD9" w:rsidRPr="00D25AE8">
        <w:rPr>
          <w:rFonts w:ascii="Times New Roman" w:hAnsi="Times New Roman" w:cs="Times New Roman"/>
          <w:sz w:val="24"/>
          <w:szCs w:val="24"/>
        </w:rPr>
        <w:t xml:space="preserve">anticoagulants, which have been known to cause </w:t>
      </w:r>
      <w:r w:rsidR="004E422D" w:rsidRPr="00D25AE8">
        <w:rPr>
          <w:rFonts w:ascii="Times New Roman" w:hAnsi="Times New Roman" w:cs="Times New Roman"/>
          <w:sz w:val="24"/>
          <w:szCs w:val="24"/>
        </w:rPr>
        <w:t>severe harm and even death to the patients. To mi</w:t>
      </w:r>
      <w:r w:rsidR="00D732E9" w:rsidRPr="00D25AE8">
        <w:rPr>
          <w:rFonts w:ascii="Times New Roman" w:hAnsi="Times New Roman" w:cs="Times New Roman"/>
          <w:sz w:val="24"/>
          <w:szCs w:val="24"/>
        </w:rPr>
        <w:t>ni</w:t>
      </w:r>
      <w:r w:rsidR="004E422D" w:rsidRPr="00D25AE8">
        <w:rPr>
          <w:rFonts w:ascii="Times New Roman" w:hAnsi="Times New Roman" w:cs="Times New Roman"/>
          <w:sz w:val="24"/>
          <w:szCs w:val="24"/>
        </w:rPr>
        <w:t xml:space="preserve">mize this risk, procedures for prescription should be reviewed by medication and medical history, interactions, weight, age, and blood tests. </w:t>
      </w:r>
      <w:r w:rsidR="001D43E1" w:rsidRPr="00D25AE8">
        <w:rPr>
          <w:rFonts w:ascii="Times New Roman" w:hAnsi="Times New Roman" w:cs="Times New Roman"/>
          <w:sz w:val="24"/>
          <w:szCs w:val="24"/>
        </w:rPr>
        <w:t xml:space="preserve">The hospitals should also put in place procedures that will be used to double-check prescribing formats or systems. Finally, patients should be </w:t>
      </w:r>
      <w:r w:rsidR="00D732E9" w:rsidRPr="00D25AE8">
        <w:rPr>
          <w:rFonts w:ascii="Times New Roman" w:hAnsi="Times New Roman" w:cs="Times New Roman"/>
          <w:sz w:val="24"/>
          <w:szCs w:val="24"/>
        </w:rPr>
        <w:t xml:space="preserve">trained and </w:t>
      </w:r>
      <w:r w:rsidR="009E44B0" w:rsidRPr="00D25AE8">
        <w:rPr>
          <w:rFonts w:ascii="Times New Roman" w:hAnsi="Times New Roman" w:cs="Times New Roman"/>
          <w:sz w:val="24"/>
          <w:szCs w:val="24"/>
        </w:rPr>
        <w:t>taught</w:t>
      </w:r>
      <w:r w:rsidR="00D732E9" w:rsidRPr="00D25AE8">
        <w:rPr>
          <w:rFonts w:ascii="Times New Roman" w:hAnsi="Times New Roman" w:cs="Times New Roman"/>
          <w:sz w:val="24"/>
          <w:szCs w:val="24"/>
        </w:rPr>
        <w:t xml:space="preserve"> how to</w:t>
      </w:r>
      <w:r w:rsidR="009E44B0" w:rsidRPr="00D25AE8">
        <w:rPr>
          <w:rFonts w:ascii="Times New Roman" w:hAnsi="Times New Roman" w:cs="Times New Roman"/>
          <w:sz w:val="24"/>
          <w:szCs w:val="24"/>
        </w:rPr>
        <w:t xml:space="preserve"> take their anticoagulants</w:t>
      </w:r>
      <w:r w:rsidR="00D732E9" w:rsidRPr="00D25AE8">
        <w:rPr>
          <w:rFonts w:ascii="Times New Roman" w:hAnsi="Times New Roman" w:cs="Times New Roman"/>
          <w:sz w:val="24"/>
          <w:szCs w:val="24"/>
        </w:rPr>
        <w:t xml:space="preserve"> effectively and safely. </w:t>
      </w:r>
      <w:r w:rsidR="009E44B0" w:rsidRPr="00D25AE8">
        <w:rPr>
          <w:rFonts w:ascii="Times New Roman" w:hAnsi="Times New Roman" w:cs="Times New Roman"/>
          <w:sz w:val="24"/>
          <w:szCs w:val="24"/>
        </w:rPr>
        <w:t xml:space="preserve">They should also be taught about the anticoagulants' side effects and </w:t>
      </w:r>
      <w:r w:rsidR="00971301" w:rsidRPr="00D25AE8">
        <w:rPr>
          <w:rFonts w:ascii="Times New Roman" w:hAnsi="Times New Roman" w:cs="Times New Roman"/>
          <w:sz w:val="24"/>
          <w:szCs w:val="24"/>
        </w:rPr>
        <w:t xml:space="preserve">to visit the clinic regularly to minimize the risk. </w:t>
      </w:r>
    </w:p>
    <w:p w14:paraId="1A852749" w14:textId="77777777" w:rsidR="00D25AE8" w:rsidRDefault="00D25A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149A05F" w14:textId="1E78C75E" w:rsidR="00E57E89" w:rsidRPr="00D25AE8" w:rsidRDefault="00B920BC" w:rsidP="004F383F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AE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B00B086" w14:textId="762B96EB" w:rsidR="009A5B53" w:rsidRPr="00D25AE8" w:rsidRDefault="00B920BC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Crompton, A., Gell, J., &amp; Hooley, J. (2020). The top ten prescribing errors in practice and how to avoid them. Evaluation, 14, 34.</w:t>
      </w:r>
    </w:p>
    <w:p w14:paraId="2F865ED2" w14:textId="490DB4A6" w:rsidR="009A5B53" w:rsidRPr="00D25AE8" w:rsidRDefault="00B920BC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25AE8">
        <w:rPr>
          <w:rFonts w:ascii="Times New Roman" w:hAnsi="Times New Roman" w:cs="Times New Roman"/>
          <w:sz w:val="24"/>
          <w:szCs w:val="24"/>
        </w:rPr>
        <w:t>Moradi, F., &amp; Shademanfar, M. R. (2016). The Legal Responsibility of Nurses in Administration of Prescriptions. J. Pol. &amp; L., 9, 174.</w:t>
      </w:r>
    </w:p>
    <w:p w14:paraId="35207172" w14:textId="38ACE926" w:rsidR="009A5B53" w:rsidRPr="00D25AE8" w:rsidRDefault="009A5B53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C791C43" w14:textId="2D3E1ECB" w:rsidR="009A5B53" w:rsidRPr="00D25AE8" w:rsidRDefault="009A5B53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3300D2A" w14:textId="2575DFAC" w:rsidR="009A5B53" w:rsidRPr="00D25AE8" w:rsidRDefault="009A5B53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612940A" w14:textId="01C61336" w:rsidR="009A5B53" w:rsidRPr="00D25AE8" w:rsidRDefault="009A5B53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6DBAE59" w14:textId="54BC5ADC" w:rsidR="009A5B53" w:rsidRPr="00D25AE8" w:rsidRDefault="009A5B53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8F68230" w14:textId="03ED443B" w:rsidR="009A5B53" w:rsidRPr="00D25AE8" w:rsidRDefault="009A5B53" w:rsidP="00E57E8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05F4847" w14:textId="22649227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747AB27" w14:textId="637DA77F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68F930B" w14:textId="2D08FA05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C6C504E" w14:textId="7251ACE7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26321B0" w14:textId="70103BDE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9D5B92C" w14:textId="572D9AD5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B99D305" w14:textId="2741210A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89D3548" w14:textId="1211CAEC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FA28950" w14:textId="297AAA24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1DDE604" w14:textId="18CE1779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56745A3" w14:textId="55E75F65" w:rsidR="009A5B53" w:rsidRPr="00D25AE8" w:rsidRDefault="009A5B53" w:rsidP="00C13FC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7DC5ECB" w14:textId="77777777" w:rsidR="009A5B53" w:rsidRPr="00D25AE8" w:rsidRDefault="009A5B53" w:rsidP="00D6142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A5B53" w:rsidRPr="00D25AE8" w:rsidSect="009A5B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3B666" w14:textId="77777777" w:rsidR="005434A0" w:rsidRDefault="005434A0">
      <w:pPr>
        <w:spacing w:after="0" w:line="240" w:lineRule="auto"/>
      </w:pPr>
      <w:r>
        <w:separator/>
      </w:r>
    </w:p>
  </w:endnote>
  <w:endnote w:type="continuationSeparator" w:id="0">
    <w:p w14:paraId="30EADA42" w14:textId="77777777" w:rsidR="005434A0" w:rsidRDefault="0054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245C2" w14:textId="77777777" w:rsidR="005434A0" w:rsidRDefault="005434A0">
      <w:pPr>
        <w:spacing w:after="0" w:line="240" w:lineRule="auto"/>
      </w:pPr>
      <w:r>
        <w:separator/>
      </w:r>
    </w:p>
  </w:footnote>
  <w:footnote w:type="continuationSeparator" w:id="0">
    <w:p w14:paraId="43E15C7D" w14:textId="77777777" w:rsidR="005434A0" w:rsidRDefault="0054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4660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79AEA1B" w14:textId="63A00057" w:rsidR="009A5B53" w:rsidRPr="009A5B53" w:rsidRDefault="00B920BC" w:rsidP="009A5B53">
        <w:pPr>
          <w:pStyle w:val="Header"/>
          <w:spacing w:line="480" w:lineRule="auto"/>
          <w:ind w:left="9000" w:firstLine="360"/>
          <w:rPr>
            <w:rFonts w:ascii="Times New Roman" w:hAnsi="Times New Roman" w:cs="Times New Roman"/>
            <w:sz w:val="24"/>
            <w:szCs w:val="24"/>
          </w:rPr>
        </w:pPr>
        <w:r w:rsidRPr="009A5B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B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5B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17B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A5B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50599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1A979FF" w14:textId="18B352F0" w:rsidR="009A5B53" w:rsidRPr="009A5B53" w:rsidRDefault="00B920BC" w:rsidP="009A5B53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A5B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5B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A5B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5A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A5B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62"/>
    <w:rsid w:val="00021B44"/>
    <w:rsid w:val="00104013"/>
    <w:rsid w:val="001165F6"/>
    <w:rsid w:val="00130537"/>
    <w:rsid w:val="001D43E1"/>
    <w:rsid w:val="002C6D62"/>
    <w:rsid w:val="002F6F49"/>
    <w:rsid w:val="00371A65"/>
    <w:rsid w:val="003E465F"/>
    <w:rsid w:val="00424357"/>
    <w:rsid w:val="00487095"/>
    <w:rsid w:val="004E422D"/>
    <w:rsid w:val="004F383F"/>
    <w:rsid w:val="005434A0"/>
    <w:rsid w:val="005C67C4"/>
    <w:rsid w:val="006317BE"/>
    <w:rsid w:val="006740A8"/>
    <w:rsid w:val="0072034E"/>
    <w:rsid w:val="00776B67"/>
    <w:rsid w:val="00793A6C"/>
    <w:rsid w:val="007B0A54"/>
    <w:rsid w:val="007F183E"/>
    <w:rsid w:val="0088150C"/>
    <w:rsid w:val="0089499C"/>
    <w:rsid w:val="009373DC"/>
    <w:rsid w:val="009442FE"/>
    <w:rsid w:val="00971301"/>
    <w:rsid w:val="009A1DD9"/>
    <w:rsid w:val="009A5B53"/>
    <w:rsid w:val="009E44B0"/>
    <w:rsid w:val="00AE3E7F"/>
    <w:rsid w:val="00B920BC"/>
    <w:rsid w:val="00BC622F"/>
    <w:rsid w:val="00C13FC8"/>
    <w:rsid w:val="00C43018"/>
    <w:rsid w:val="00C44179"/>
    <w:rsid w:val="00C67B0C"/>
    <w:rsid w:val="00CB5676"/>
    <w:rsid w:val="00D13A9F"/>
    <w:rsid w:val="00D25AE8"/>
    <w:rsid w:val="00D30E5A"/>
    <w:rsid w:val="00D61429"/>
    <w:rsid w:val="00D662D9"/>
    <w:rsid w:val="00D732E9"/>
    <w:rsid w:val="00D952B4"/>
    <w:rsid w:val="00DF5088"/>
    <w:rsid w:val="00E02313"/>
    <w:rsid w:val="00E10A3A"/>
    <w:rsid w:val="00E357BB"/>
    <w:rsid w:val="00E36AA5"/>
    <w:rsid w:val="00E57E89"/>
    <w:rsid w:val="00E614EC"/>
    <w:rsid w:val="00F0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1715"/>
  <w15:chartTrackingRefBased/>
  <w15:docId w15:val="{81D5120F-3FB9-40B0-A157-47CF405C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B53"/>
  </w:style>
  <w:style w:type="paragraph" w:styleId="Footer">
    <w:name w:val="footer"/>
    <w:basedOn w:val="Normal"/>
    <w:link w:val="FooterChar"/>
    <w:uiPriority w:val="99"/>
    <w:unhideWhenUsed/>
    <w:rsid w:val="009A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5</cp:revision>
  <dcterms:created xsi:type="dcterms:W3CDTF">2020-10-28T11:28:00Z</dcterms:created>
  <dcterms:modified xsi:type="dcterms:W3CDTF">2020-10-28T13:52:00Z</dcterms:modified>
</cp:coreProperties>
</file>